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B195C">
      <w:pPr>
        <w:widowControl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附件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</w:rPr>
        <w:t>1</w:t>
      </w:r>
    </w:p>
    <w:p w:rsidR="007B195C" w:rsidP="00A95306">
      <w:pPr>
        <w:widowControl/>
        <w:spacing w:before="312" w:beforeLines="100" w:after="312" w:afterLines="100"/>
        <w:ind w:firstLine="800" w:firstLineChars="200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广东省职工保障互助会有关互助保障计划一览表</w:t>
      </w:r>
    </w:p>
    <w:tbl>
      <w:tblPr>
        <w:tblW w:w="14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3402"/>
        <w:gridCol w:w="1985"/>
        <w:gridCol w:w="845"/>
        <w:gridCol w:w="1476"/>
        <w:gridCol w:w="1558"/>
        <w:gridCol w:w="1134"/>
        <w:gridCol w:w="1276"/>
      </w:tblGrid>
      <w:tr>
        <w:tblPrEx>
          <w:tblW w:w="1405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9"/>
          <w:jc w:val="center"/>
        </w:trPr>
        <w:tc>
          <w:tcPr>
            <w:tcW w:w="2376" w:type="dxa"/>
            <w:vAlign w:val="center"/>
          </w:tcPr>
          <w:p w:rsidR="007B195C">
            <w:pPr>
              <w:widowControl/>
              <w:spacing w:line="360" w:lineRule="auto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保障计划</w:t>
            </w:r>
          </w:p>
        </w:tc>
        <w:tc>
          <w:tcPr>
            <w:tcW w:w="3402" w:type="dxa"/>
            <w:vAlign w:val="center"/>
          </w:tcPr>
          <w:p w:rsidR="007B195C">
            <w:pPr>
              <w:widowControl/>
              <w:spacing w:line="360" w:lineRule="auto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保障范围</w:t>
            </w:r>
          </w:p>
        </w:tc>
        <w:tc>
          <w:tcPr>
            <w:tcW w:w="1985" w:type="dxa"/>
            <w:vAlign w:val="center"/>
          </w:tcPr>
          <w:p w:rsidR="007B195C">
            <w:pPr>
              <w:widowControl/>
              <w:spacing w:line="360" w:lineRule="auto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参保年龄</w:t>
            </w: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等</w:t>
            </w:r>
          </w:p>
        </w:tc>
        <w:tc>
          <w:tcPr>
            <w:tcW w:w="845" w:type="dxa"/>
            <w:vAlign w:val="center"/>
          </w:tcPr>
          <w:p w:rsidR="007B195C">
            <w:pPr>
              <w:widowControl/>
              <w:spacing w:line="360" w:lineRule="auto"/>
              <w:ind w:left="-105" w:right="-105" w:leftChars="-50" w:rightChars="-50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保障期</w:t>
            </w:r>
          </w:p>
        </w:tc>
        <w:tc>
          <w:tcPr>
            <w:tcW w:w="1476" w:type="dxa"/>
            <w:vAlign w:val="center"/>
          </w:tcPr>
          <w:p w:rsidR="007B195C">
            <w:pPr>
              <w:widowControl/>
              <w:spacing w:line="360" w:lineRule="auto"/>
              <w:ind w:left="-105" w:right="-105" w:leftChars="-50" w:rightChars="-50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保障费</w:t>
            </w:r>
            <w:r>
              <w:rPr>
                <w:rFonts w:eastAsia="仿宋_GB2312"/>
                <w:b/>
                <w:color w:val="000000"/>
                <w:kern w:val="0"/>
                <w:sz w:val="24"/>
              </w:rPr>
              <w:t>/</w:t>
            </w:r>
            <w:r>
              <w:rPr>
                <w:rFonts w:eastAsia="仿宋_GB2312"/>
                <w:b/>
                <w:color w:val="000000"/>
                <w:kern w:val="0"/>
                <w:sz w:val="24"/>
              </w:rPr>
              <w:t>会费</w:t>
            </w:r>
          </w:p>
        </w:tc>
        <w:tc>
          <w:tcPr>
            <w:tcW w:w="1558" w:type="dxa"/>
            <w:vAlign w:val="center"/>
          </w:tcPr>
          <w:p w:rsidR="007B195C">
            <w:pPr>
              <w:widowControl/>
              <w:spacing w:line="360" w:lineRule="auto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保障金额</w:t>
            </w:r>
          </w:p>
        </w:tc>
        <w:tc>
          <w:tcPr>
            <w:tcW w:w="1134" w:type="dxa"/>
            <w:vAlign w:val="center"/>
          </w:tcPr>
          <w:p w:rsidR="007B195C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免责期</w:t>
            </w:r>
            <w:r>
              <w:rPr>
                <w:rFonts w:eastAsia="仿宋_GB2312"/>
                <w:b/>
                <w:color w:val="000000"/>
                <w:kern w:val="0"/>
                <w:sz w:val="24"/>
              </w:rPr>
              <w:t>/</w:t>
            </w:r>
            <w:r>
              <w:rPr>
                <w:rFonts w:eastAsia="仿宋_GB2312"/>
                <w:b/>
                <w:color w:val="000000"/>
                <w:kern w:val="0"/>
                <w:sz w:val="24"/>
              </w:rPr>
              <w:t>观察期</w:t>
            </w:r>
          </w:p>
        </w:tc>
        <w:tc>
          <w:tcPr>
            <w:tcW w:w="1276" w:type="dxa"/>
            <w:vAlign w:val="center"/>
          </w:tcPr>
          <w:p w:rsidR="007B195C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保障金</w:t>
            </w:r>
          </w:p>
          <w:p w:rsidR="007B195C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申请期限</w:t>
            </w:r>
          </w:p>
        </w:tc>
      </w:tr>
      <w:tr>
        <w:tblPrEx>
          <w:tblW w:w="14052" w:type="dxa"/>
          <w:jc w:val="center"/>
          <w:tblLayout w:type="fixed"/>
          <w:tblLook w:val="04A0"/>
        </w:tblPrEx>
        <w:trPr>
          <w:trHeight w:val="2504"/>
          <w:jc w:val="center"/>
        </w:trPr>
        <w:tc>
          <w:tcPr>
            <w:tcW w:w="2376" w:type="dxa"/>
            <w:vAlign w:val="center"/>
          </w:tcPr>
          <w:p w:rsidR="007B195C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广东省职工医疗</w:t>
            </w:r>
          </w:p>
          <w:p w:rsidR="007B195C" w:rsidP="00483FCF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互助保障计划甲种版</w:t>
            </w:r>
            <w:r w:rsidRPr="00A95306" w:rsidR="00A9530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（</w:t>
            </w:r>
            <w:r w:rsidRPr="00A95306" w:rsidR="00A9530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201</w:t>
            </w:r>
            <w:r w:rsidRPr="00A95306" w:rsidR="00A95306">
              <w:rPr>
                <w:rFonts w:eastAsia="仿宋_GB2312"/>
                <w:color w:val="000000"/>
                <w:kern w:val="0"/>
                <w:sz w:val="24"/>
                <w:szCs w:val="24"/>
              </w:rPr>
              <w:t>4</w:t>
            </w:r>
            <w:r w:rsidRPr="00A95306" w:rsidR="00A9530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A95306" w:rsidR="00A95306">
              <w:rPr>
                <w:rFonts w:eastAsia="仿宋_GB2312"/>
                <w:color w:val="000000"/>
                <w:kern w:val="0"/>
                <w:sz w:val="24"/>
                <w:szCs w:val="24"/>
              </w:rPr>
              <w:t>1</w:t>
            </w:r>
            <w:r w:rsidRPr="00A95306" w:rsidR="00A9530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A95306" w:rsidR="00A9530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</w:t>
            </w:r>
            <w:r w:rsidRPr="00A95306" w:rsidR="00A9530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日</w:t>
            </w:r>
            <w:r w:rsidR="00483FC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起</w:t>
            </w:r>
            <w:r w:rsidRPr="00A95306" w:rsidR="00A9530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执行）</w:t>
            </w:r>
            <w:r w:rsidRPr="00A95306" w:rsidR="00A9530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br/>
            </w:r>
          </w:p>
        </w:tc>
        <w:tc>
          <w:tcPr>
            <w:tcW w:w="3402" w:type="dxa"/>
            <w:vAlign w:val="center"/>
          </w:tcPr>
          <w:p w:rsidR="007B195C"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各种原发性癌症；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首次确诊为癌症且原发灶不明的转移癌</w:t>
            </w:r>
            <w:r>
              <w:rPr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慢性肾衰竭（尿毒症）；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颅内原发性肿瘤手术；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冠状动脉旁路手术；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心脏瓣膜置换手术；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重大器官移植。</w:t>
            </w:r>
          </w:p>
        </w:tc>
        <w:tc>
          <w:tcPr>
            <w:tcW w:w="1985" w:type="dxa"/>
            <w:vAlign w:val="center"/>
          </w:tcPr>
          <w:p w:rsidR="007B195C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周岁的在职职工，身体健康</w:t>
            </w:r>
          </w:p>
        </w:tc>
        <w:tc>
          <w:tcPr>
            <w:tcW w:w="845" w:type="dxa"/>
            <w:vAlign w:val="center"/>
          </w:tcPr>
          <w:p w:rsidR="007B195C">
            <w:pPr>
              <w:widowControl/>
              <w:spacing w:line="3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476" w:type="dxa"/>
            <w:vAlign w:val="center"/>
          </w:tcPr>
          <w:p w:rsidR="007B195C">
            <w:pPr>
              <w:widowControl/>
              <w:spacing w:line="3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80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份</w:t>
            </w:r>
          </w:p>
        </w:tc>
        <w:tc>
          <w:tcPr>
            <w:tcW w:w="1558" w:type="dxa"/>
            <w:vAlign w:val="center"/>
          </w:tcPr>
          <w:p w:rsidR="007B195C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10000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份</w:t>
            </w:r>
          </w:p>
        </w:tc>
        <w:tc>
          <w:tcPr>
            <w:tcW w:w="1134" w:type="dxa"/>
            <w:vAlign w:val="center"/>
          </w:tcPr>
          <w:p w:rsidR="007B195C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180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7B195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确诊之日起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/>
                <w:color w:val="000000"/>
                <w:kern w:val="0"/>
                <w:szCs w:val="21"/>
              </w:rPr>
              <w:t>年内</w:t>
            </w:r>
          </w:p>
        </w:tc>
      </w:tr>
      <w:tr>
        <w:tblPrEx>
          <w:tblW w:w="14052" w:type="dxa"/>
          <w:jc w:val="center"/>
          <w:tblLayout w:type="fixed"/>
          <w:tblLook w:val="04A0"/>
        </w:tblPrEx>
        <w:trPr>
          <w:trHeight w:val="1381"/>
          <w:jc w:val="center"/>
        </w:trPr>
        <w:tc>
          <w:tcPr>
            <w:tcW w:w="2376" w:type="dxa"/>
            <w:vAlign w:val="center"/>
          </w:tcPr>
          <w:p w:rsidR="007B195C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广东省女职工安康</w:t>
            </w:r>
          </w:p>
          <w:p w:rsidR="007B195C" w:rsidP="00A95306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互助保障计划甲种版</w:t>
            </w:r>
            <w:r w:rsidRPr="00A95306" w:rsidR="00A9530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（</w:t>
            </w:r>
            <w:r w:rsidRPr="00A95306" w:rsidR="00A9530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201</w:t>
            </w:r>
            <w:r w:rsidRPr="00A95306" w:rsidR="00A95306">
              <w:rPr>
                <w:rFonts w:eastAsia="仿宋_GB2312"/>
                <w:color w:val="000000"/>
                <w:kern w:val="0"/>
                <w:sz w:val="24"/>
                <w:szCs w:val="24"/>
              </w:rPr>
              <w:t>4</w:t>
            </w:r>
            <w:r w:rsidRPr="00A95306" w:rsidR="00A9530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A95306" w:rsidR="00A95306">
              <w:rPr>
                <w:rFonts w:eastAsia="仿宋_GB2312"/>
                <w:color w:val="000000"/>
                <w:kern w:val="0"/>
                <w:sz w:val="24"/>
                <w:szCs w:val="24"/>
              </w:rPr>
              <w:t>1</w:t>
            </w:r>
            <w:r w:rsidRPr="00A95306" w:rsidR="00A9530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A95306" w:rsidR="00A9530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</w:t>
            </w:r>
            <w:r w:rsidRPr="00A95306" w:rsidR="00A9530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日</w:t>
            </w:r>
            <w:r w:rsidR="00483FC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起</w:t>
            </w:r>
            <w:r w:rsidRPr="00A95306" w:rsidR="00A9530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执行）</w:t>
            </w:r>
          </w:p>
        </w:tc>
        <w:tc>
          <w:tcPr>
            <w:tcW w:w="3402" w:type="dxa"/>
            <w:vAlign w:val="center"/>
          </w:tcPr>
          <w:p w:rsidR="007B195C">
            <w:pPr>
              <w:widowControl/>
              <w:spacing w:line="38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原发性乳腺癌；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原发性卵巢癌；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原发性宫体癌；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原发性宫颈癌；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原发性输卵管癌。</w:t>
            </w:r>
          </w:p>
        </w:tc>
        <w:tc>
          <w:tcPr>
            <w:tcW w:w="1985" w:type="dxa"/>
            <w:vAlign w:val="center"/>
          </w:tcPr>
          <w:p w:rsidR="007B195C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周岁的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在职女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职工，</w:t>
            </w:r>
          </w:p>
          <w:p w:rsidR="007B195C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身体健康</w:t>
            </w:r>
          </w:p>
        </w:tc>
        <w:tc>
          <w:tcPr>
            <w:tcW w:w="845" w:type="dxa"/>
            <w:vAlign w:val="center"/>
          </w:tcPr>
          <w:p w:rsidR="007B195C">
            <w:pPr>
              <w:widowControl/>
              <w:spacing w:line="3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476" w:type="dxa"/>
            <w:vAlign w:val="center"/>
          </w:tcPr>
          <w:p w:rsidR="007B195C">
            <w:pPr>
              <w:widowControl/>
              <w:spacing w:line="380" w:lineRule="exact"/>
              <w:ind w:left="-105" w:right="-105" w:leftChars="-50" w:rightChars="-5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55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份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7B195C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15000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份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B195C">
            <w:pPr>
              <w:widowControl/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180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7B195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确诊之日起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/>
                <w:color w:val="000000"/>
                <w:kern w:val="0"/>
                <w:szCs w:val="21"/>
              </w:rPr>
              <w:t>年内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7B195C">
      <w:bookmarkStart w:id="0" w:name="_GoBack"/>
      <w:bookmarkEnd w:id="0"/>
    </w:p>
    <w:sectPr>
      <w:pgSz w:w="16838" w:h="11906" w:orient="landscape"/>
      <w:pgMar w:top="1417" w:right="1440" w:bottom="1417" w:left="1440" w:header="851" w:footer="1191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trackRevisions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33705B"/>
    <w:rsid w:val="00483FCF"/>
    <w:rsid w:val="006B4913"/>
    <w:rsid w:val="007B195C"/>
    <w:rsid w:val="00A95306"/>
    <w:rsid w:val="0733705B"/>
    <w:rsid w:val="0C790352"/>
    <w:rsid w:val="0DFD5FB6"/>
    <w:rsid w:val="10DC147D"/>
    <w:rsid w:val="11B226F0"/>
    <w:rsid w:val="12AD07A0"/>
    <w:rsid w:val="171351A2"/>
    <w:rsid w:val="197F7849"/>
    <w:rsid w:val="2441474C"/>
    <w:rsid w:val="24DF751C"/>
    <w:rsid w:val="42975899"/>
    <w:rsid w:val="4BC13F1E"/>
    <w:rsid w:val="4FC35BCC"/>
    <w:rsid w:val="4FDA2B0A"/>
    <w:rsid w:val="51257E9C"/>
    <w:rsid w:val="5D987C3F"/>
    <w:rsid w:val="5F6E156C"/>
    <w:rsid w:val="62140E2D"/>
    <w:rsid w:val="76FA2D7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link w:val="1Char"/>
    <w:qFormat/>
    <w:pPr>
      <w:spacing w:before="100" w:beforeLines="100" w:after="300" w:line="620" w:lineRule="exact"/>
      <w:jc w:val="center"/>
      <w:outlineLvl w:val="0"/>
    </w:pPr>
    <w:rPr>
      <w:rFonts w:ascii="宋体" w:eastAsia="方正小标宋简体" w:hAnsi="宋体" w:hint="eastAsia"/>
      <w:kern w:val="44"/>
      <w:sz w:val="44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qFormat/>
    <w:pPr>
      <w:tabs>
        <w:tab w:val="right" w:leader="dot" w:pos="8990"/>
      </w:tabs>
      <w:spacing w:line="480" w:lineRule="exact"/>
      <w:jc w:val="center"/>
    </w:pPr>
    <w:rPr>
      <w:rFonts w:eastAsia="仿宋_GB2312" w:asciiTheme="minorHAnsi" w:hAnsiTheme="minorHAnsi"/>
      <w:b/>
      <w:sz w:val="28"/>
      <w:szCs w:val="44"/>
    </w:r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宋体" w:eastAsia="方正小标宋简体" w:hAnsi="宋体" w:cs="Times New Roman"/>
      <w:kern w:val="44"/>
      <w:sz w:val="36"/>
      <w:szCs w:val="33"/>
    </w:rPr>
  </w:style>
  <w:style w:type="paragraph" w:styleId="Header">
    <w:name w:val="header"/>
    <w:basedOn w:val="Normal"/>
    <w:link w:val="Char"/>
    <w:rsid w:val="00483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sid w:val="00483FCF"/>
    <w:rPr>
      <w:kern w:val="2"/>
      <w:sz w:val="18"/>
      <w:szCs w:val="18"/>
    </w:rPr>
  </w:style>
  <w:style w:type="paragraph" w:styleId="Footer">
    <w:name w:val="footer"/>
    <w:basedOn w:val="Normal"/>
    <w:link w:val="Char0"/>
    <w:rsid w:val="00483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rsid w:val="00483F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wujin</dc:creator>
  <cp:lastModifiedBy>ademin</cp:lastModifiedBy>
  <cp:revision>3</cp:revision>
  <dcterms:created xsi:type="dcterms:W3CDTF">2020-10-30T03:36:00Z</dcterms:created>
  <dcterms:modified xsi:type="dcterms:W3CDTF">2020-11-03T03:56:00Z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